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A" w:rsidRPr="00EF0C2A" w:rsidRDefault="00792D4A" w:rsidP="00427F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Διάλυμα </w:t>
      </w:r>
      <w:proofErr w:type="spellStart"/>
      <w:r w:rsidRPr="00EF0C2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διττανθρακικών</w:t>
      </w:r>
      <w:proofErr w:type="spellEnd"/>
      <w:r w:rsidRPr="00EF0C2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 χωρίς κάλιο</w:t>
      </w:r>
    </w:p>
    <w:p w:rsidR="00EF0C2A" w:rsidRPr="00EF0C2A" w:rsidRDefault="00EF0C2A" w:rsidP="00EF0C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normaltextrun"/>
          <w:rFonts w:ascii="Calibri" w:hAnsi="Calibri" w:cs="Calibri"/>
          <w:sz w:val="28"/>
          <w:szCs w:val="28"/>
        </w:rPr>
        <w:t>Διαλύματα </w:t>
      </w:r>
      <w:proofErr w:type="spellStart"/>
      <w:r w:rsidRPr="00EF0C2A">
        <w:rPr>
          <w:rStyle w:val="normaltextrun"/>
          <w:rFonts w:ascii="Calibri" w:hAnsi="Calibri" w:cs="Calibri"/>
          <w:sz w:val="28"/>
          <w:szCs w:val="28"/>
        </w:rPr>
        <w:t>διττανθρακικών</w:t>
      </w:r>
      <w:proofErr w:type="spellEnd"/>
      <w:r w:rsidRPr="00EF0C2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EF0C2A">
        <w:rPr>
          <w:rStyle w:val="normaltextrun"/>
          <w:rFonts w:ascii="Calibri" w:hAnsi="Calibri" w:cs="Calibri"/>
          <w:sz w:val="28"/>
          <w:szCs w:val="28"/>
        </w:rPr>
        <w:t>αιμοδιήθησης</w:t>
      </w:r>
      <w:proofErr w:type="spellEnd"/>
      <w:r w:rsidRPr="00EF0C2A">
        <w:rPr>
          <w:rStyle w:val="normaltextrun"/>
          <w:rFonts w:ascii="Calibri" w:hAnsi="Calibri" w:cs="Calibri"/>
          <w:sz w:val="28"/>
          <w:szCs w:val="28"/>
        </w:rPr>
        <w:t xml:space="preserve"> χωρίς κάλιο, κατάλληλα για όλους τους τύπους θεραπειών συνεχούς </w:t>
      </w:r>
      <w:r w:rsidRPr="00EF0C2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E5E5"/>
        </w:rPr>
        <w:t>εξωνεφρικής</w:t>
      </w:r>
      <w:r w:rsidRPr="00EF0C2A">
        <w:rPr>
          <w:rStyle w:val="normaltextrun"/>
          <w:rFonts w:ascii="Calibri" w:hAnsi="Calibri" w:cs="Calibri"/>
          <w:sz w:val="28"/>
          <w:szCs w:val="28"/>
        </w:rPr>
        <w:t xml:space="preserve"> κάθαρσης. Να είναι 5</w:t>
      </w: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L</w:t>
      </w:r>
      <w:r w:rsidRPr="00EF0C2A">
        <w:rPr>
          <w:rStyle w:val="normaltextrun"/>
          <w:rFonts w:ascii="Calibri" w:hAnsi="Calibri" w:cs="Calibri"/>
          <w:sz w:val="28"/>
          <w:szCs w:val="28"/>
        </w:rPr>
        <w:t> σε σάκο non-PVC, δύο διαμερισμάτων (250ml+4750ml). Να διαθέτει θυρίδα χορήγησης για προσθήκη φαρμάκων μετά την ανασύσταση του διαλύματος και βιδωτό σύνδεσμο (τύπου </w:t>
      </w:r>
      <w:proofErr w:type="spellStart"/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luer</w:t>
      </w:r>
      <w:proofErr w:type="spellEnd"/>
      <w:r w:rsidRPr="00EF0C2A">
        <w:rPr>
          <w:rStyle w:val="normaltextrun"/>
          <w:rFonts w:ascii="Calibri" w:hAnsi="Calibri" w:cs="Calibri"/>
          <w:sz w:val="28"/>
          <w:szCs w:val="28"/>
        </w:rPr>
        <w:t>-</w:t>
      </w: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lock</w:t>
      </w:r>
      <w:r w:rsidRPr="00EF0C2A">
        <w:rPr>
          <w:rStyle w:val="normaltextrun"/>
          <w:rFonts w:ascii="Calibri" w:hAnsi="Calibri" w:cs="Calibri"/>
          <w:sz w:val="28"/>
          <w:szCs w:val="28"/>
        </w:rPr>
        <w:t xml:space="preserve">) με </w:t>
      </w:r>
      <w:r w:rsidRPr="00EF0C2A">
        <w:rPr>
          <w:rStyle w:val="normaltextrun"/>
          <w:rFonts w:ascii="Calibri" w:hAnsi="Calibri" w:cs="Calibri"/>
          <w:b/>
          <w:bCs/>
          <w:sz w:val="28"/>
          <w:szCs w:val="28"/>
        </w:rPr>
        <w:t>βαλβίδα αντεπιστροφής</w:t>
      </w:r>
      <w:r w:rsidRPr="00EF0C2A">
        <w:rPr>
          <w:rStyle w:val="normaltextrun"/>
          <w:rFonts w:ascii="Calibri" w:hAnsi="Calibri" w:cs="Calibri"/>
          <w:sz w:val="28"/>
          <w:szCs w:val="28"/>
        </w:rPr>
        <w:t> που να μην επιτρέπει την απώλεια υγρού κατά την αποσύνδεση και αντικατάσταση του σάκου, εφαρμόζοντας άσηπτη τεχνική. </w:t>
      </w:r>
      <w:r w:rsidRPr="00EF0C2A">
        <w:rPr>
          <w:rStyle w:val="eop"/>
          <w:rFonts w:ascii="Calibri" w:hAnsi="Calibri" w:cs="Calibri"/>
          <w:sz w:val="28"/>
          <w:szCs w:val="28"/>
        </w:rPr>
        <w:t> </w:t>
      </w:r>
      <w:r w:rsidRPr="00EF0C2A">
        <w:rPr>
          <w:rStyle w:val="normaltextrun"/>
          <w:rFonts w:ascii="Calibri" w:hAnsi="Calibri" w:cs="Calibri"/>
          <w:sz w:val="28"/>
          <w:szCs w:val="28"/>
        </w:rPr>
        <w:t>Το ανασυσταθέν διάλυμα μετά την ανάμειξη να είναι άχρωμο, άοσμο και να μην κροκιδώνεται ή καθιζάνει.</w:t>
      </w:r>
      <w:r w:rsidRPr="00EF0C2A">
        <w:rPr>
          <w:rStyle w:val="eop"/>
          <w:rFonts w:ascii="Calibri" w:hAnsi="Calibri" w:cs="Calibri"/>
          <w:sz w:val="28"/>
          <w:szCs w:val="28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normaltextrun"/>
          <w:rFonts w:ascii="Calibri" w:hAnsi="Calibri" w:cs="Calibri"/>
          <w:sz w:val="28"/>
          <w:szCs w:val="28"/>
        </w:rPr>
        <w:t>Ο σάκος να είναι έτοιμος προς χρήση, </w:t>
      </w:r>
      <w:r w:rsidRPr="00EF0C2A">
        <w:rPr>
          <w:rStyle w:val="normaltextrun"/>
          <w:rFonts w:ascii="Calibri" w:hAnsi="Calibri" w:cs="Calibri"/>
          <w:b/>
          <w:sz w:val="28"/>
          <w:szCs w:val="28"/>
        </w:rPr>
        <w:t>χωρίς να απαιτείται σπάσιμο ακίδας</w:t>
      </w:r>
      <w:r w:rsidRPr="00EF0C2A">
        <w:rPr>
          <w:rStyle w:val="normaltextrun"/>
          <w:rFonts w:ascii="Calibri" w:hAnsi="Calibri" w:cs="Calibri"/>
          <w:sz w:val="28"/>
          <w:szCs w:val="28"/>
        </w:rPr>
        <w:t xml:space="preserve"> για την σύνδεση του με τις γραμμές, μειώνοντας τα ανεπιθύμητα προβλήματα ροών και τη διακοπή της θεραπείας.</w:t>
      </w:r>
      <w:r w:rsidRPr="00EF0C2A">
        <w:rPr>
          <w:rStyle w:val="eop"/>
          <w:rFonts w:ascii="Calibri" w:hAnsi="Calibri" w:cs="Calibri"/>
          <w:sz w:val="28"/>
          <w:szCs w:val="28"/>
        </w:rPr>
        <w:t> </w:t>
      </w:r>
    </w:p>
    <w:p w:rsidR="00792D4A" w:rsidRPr="00D85CF1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normaltextrun"/>
          <w:rFonts w:ascii="Calibri" w:hAnsi="Calibri" w:cs="Calibri"/>
          <w:sz w:val="28"/>
          <w:szCs w:val="28"/>
        </w:rPr>
        <w:t>Να είναι αποστειρωμένος με ατμό, ελεύθερος πυρετογόνων, στείρος, ατομικά συσκευασμένος και να είναι συμβατός με τα συνδετικά συστήματα του μηχανήματος που διαθέτει η Μονάδα του Νοσοκομείου</w:t>
      </w:r>
      <w:r w:rsidR="00D85CF1" w:rsidRPr="00D85CF1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D85CF1">
        <w:rPr>
          <w:rStyle w:val="normaltextrun"/>
          <w:rFonts w:ascii="Calibri" w:hAnsi="Calibri" w:cs="Calibri"/>
          <w:sz w:val="28"/>
          <w:szCs w:val="28"/>
          <w:lang w:val="en-US"/>
        </w:rPr>
        <w:t>PRISMAX</w:t>
      </w:r>
      <w:r w:rsidR="000B67A0" w:rsidRPr="000B67A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D85CF1" w:rsidRPr="00D85CF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D85CF1">
        <w:rPr>
          <w:rStyle w:val="normaltextrun"/>
          <w:rFonts w:ascii="Calibri" w:hAnsi="Calibri" w:cs="Calibri"/>
          <w:sz w:val="28"/>
          <w:szCs w:val="28"/>
          <w:lang w:val="en-US"/>
        </w:rPr>
        <w:t>V</w:t>
      </w:r>
      <w:r w:rsidR="00D85CF1" w:rsidRPr="00D85CF1">
        <w:rPr>
          <w:rStyle w:val="normaltextrun"/>
          <w:rFonts w:ascii="Calibri" w:hAnsi="Calibri" w:cs="Calibri"/>
          <w:sz w:val="28"/>
          <w:szCs w:val="28"/>
        </w:rPr>
        <w:t>2</w:t>
      </w:r>
      <w:r w:rsidR="000B67A0" w:rsidRPr="000B67A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D85CF1">
        <w:rPr>
          <w:rStyle w:val="normaltextrun"/>
          <w:rFonts w:ascii="Calibri" w:hAnsi="Calibri" w:cs="Calibri"/>
          <w:sz w:val="28"/>
          <w:szCs w:val="28"/>
          <w:lang w:val="en-US"/>
        </w:rPr>
        <w:t>ROW</w:t>
      </w:r>
      <w:r w:rsidR="00D85CF1" w:rsidRPr="00D85CF1">
        <w:rPr>
          <w:rStyle w:val="normaltextrun"/>
          <w:rFonts w:ascii="Calibri" w:hAnsi="Calibri" w:cs="Calibri"/>
          <w:sz w:val="28"/>
          <w:szCs w:val="28"/>
        </w:rPr>
        <w:t>)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normaltextrun"/>
          <w:rFonts w:ascii="Calibri" w:hAnsi="Calibri" w:cs="Calibri"/>
          <w:sz w:val="28"/>
          <w:szCs w:val="28"/>
        </w:rPr>
        <w:t>Η σύνθεση του τελικού διαλύματος να είναι η ακόλουθη:</w:t>
      </w:r>
      <w:r w:rsidRPr="00EF0C2A">
        <w:rPr>
          <w:rStyle w:val="eop"/>
          <w:rFonts w:ascii="Calibri" w:hAnsi="Calibri" w:cs="Calibri"/>
          <w:sz w:val="28"/>
          <w:szCs w:val="28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Na+</w:t>
      </w:r>
      <w:proofErr w:type="gramStart"/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140 mmol/l</w:t>
      </w:r>
      <w:proofErr w:type="gramEnd"/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Ca++1,75mmol/l</w:t>
      </w:r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Mg++0,5mmol/l</w:t>
      </w:r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K+0mmol/l</w:t>
      </w:r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Cl-109,5mmol/l</w:t>
      </w:r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Bicarbonate 32mmol/l</w:t>
      </w:r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EF0C2A"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normaltextrun"/>
          <w:rFonts w:ascii="Calibri" w:hAnsi="Calibri" w:cs="Calibri"/>
          <w:sz w:val="28"/>
          <w:szCs w:val="28"/>
        </w:rPr>
        <w:t>Να μην περιέχει άνυδρη γλυκόζη και η συγκέντρωση γαλακτικού να μην ξεπερνάει τα 4</w:t>
      </w: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mmol</w:t>
      </w:r>
      <w:r w:rsidRPr="00EF0C2A">
        <w:rPr>
          <w:rStyle w:val="normaltextrun"/>
          <w:rFonts w:ascii="Calibri" w:hAnsi="Calibri" w:cs="Calibri"/>
          <w:sz w:val="28"/>
          <w:szCs w:val="28"/>
        </w:rPr>
        <w:t>/</w:t>
      </w:r>
      <w:r w:rsidRPr="00EF0C2A">
        <w:rPr>
          <w:rStyle w:val="normaltextrun"/>
          <w:rFonts w:ascii="Calibri" w:hAnsi="Calibri" w:cs="Calibri"/>
          <w:sz w:val="28"/>
          <w:szCs w:val="28"/>
          <w:lang w:val="en-US"/>
        </w:rPr>
        <w:t>l</w:t>
      </w:r>
      <w:r w:rsidRPr="00EF0C2A">
        <w:rPr>
          <w:rStyle w:val="normaltextrun"/>
          <w:rFonts w:ascii="Calibri" w:hAnsi="Calibri" w:cs="Calibri"/>
          <w:sz w:val="28"/>
          <w:szCs w:val="28"/>
        </w:rPr>
        <w:t>.</w:t>
      </w:r>
      <w:r w:rsidRPr="00EF0C2A">
        <w:rPr>
          <w:rStyle w:val="eop"/>
          <w:rFonts w:ascii="Calibri" w:hAnsi="Calibri" w:cs="Calibri"/>
          <w:sz w:val="28"/>
          <w:szCs w:val="28"/>
        </w:rPr>
        <w:t> </w:t>
      </w:r>
    </w:p>
    <w:p w:rsidR="00792D4A" w:rsidRPr="00EF0C2A" w:rsidRDefault="00792D4A" w:rsidP="00EF0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F0C2A">
        <w:rPr>
          <w:rStyle w:val="eop"/>
          <w:rFonts w:ascii="Calibri" w:hAnsi="Calibri" w:cs="Calibri"/>
          <w:sz w:val="28"/>
          <w:szCs w:val="28"/>
        </w:rPr>
        <w:t> </w:t>
      </w:r>
    </w:p>
    <w:sectPr w:rsidR="00792D4A" w:rsidRPr="00EF0C2A" w:rsidSect="00792D4A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AAF"/>
    <w:multiLevelType w:val="hybridMultilevel"/>
    <w:tmpl w:val="E58E3A26"/>
    <w:lvl w:ilvl="0" w:tplc="7F2E9B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D4A"/>
    <w:rsid w:val="000B67A0"/>
    <w:rsid w:val="00427F4D"/>
    <w:rsid w:val="006C7B36"/>
    <w:rsid w:val="00713A3C"/>
    <w:rsid w:val="00792D4A"/>
    <w:rsid w:val="00821C26"/>
    <w:rsid w:val="008F5904"/>
    <w:rsid w:val="00916FF7"/>
    <w:rsid w:val="00AC1BBE"/>
    <w:rsid w:val="00B30249"/>
    <w:rsid w:val="00C3742B"/>
    <w:rsid w:val="00D85CF1"/>
    <w:rsid w:val="00E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2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rmaltextrun">
    <w:name w:val="normaltextrun"/>
    <w:rsid w:val="00792D4A"/>
  </w:style>
  <w:style w:type="character" w:customStyle="1" w:styleId="eop">
    <w:name w:val="eop"/>
    <w:rsid w:val="0079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D190B3800641BABD64E0FC450F18" ma:contentTypeVersion="12" ma:contentTypeDescription="Create a new document." ma:contentTypeScope="" ma:versionID="552418117af526060aa4265635278ffe">
  <xsd:schema xmlns:xsd="http://www.w3.org/2001/XMLSchema" xmlns:xs="http://www.w3.org/2001/XMLSchema" xmlns:p="http://schemas.microsoft.com/office/2006/metadata/properties" xmlns:ns3="817c6798-6694-4c71-ab08-ee22293c73d0" xmlns:ns4="7338c6db-1479-4754-8fdd-b7e4da486be7" targetNamespace="http://schemas.microsoft.com/office/2006/metadata/properties" ma:root="true" ma:fieldsID="a4804a7c7d22a2d0ed361c8d0e27faad" ns3:_="" ns4:_="">
    <xsd:import namespace="817c6798-6694-4c71-ab08-ee22293c73d0"/>
    <xsd:import namespace="7338c6db-1479-4754-8fdd-b7e4da486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6798-6694-4c71-ab08-ee22293c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6db-1479-4754-8fdd-b7e4da486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70B247-8091-4B29-BFC0-27BC37CE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c6798-6694-4c71-ab08-ee22293c73d0"/>
    <ds:schemaRef ds:uri="7338c6db-1479-4754-8fdd-b7e4da486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BD552-0368-4E8E-909D-0717FF152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82288-E3DA-45B9-9116-B9EB03CB20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Georgas, Dimitrios</dc:creator>
  <cp:lastModifiedBy>user1</cp:lastModifiedBy>
  <cp:revision>5</cp:revision>
  <cp:lastPrinted>2021-01-14T08:28:00Z</cp:lastPrinted>
  <dcterms:created xsi:type="dcterms:W3CDTF">2021-01-14T11:00:00Z</dcterms:created>
  <dcterms:modified xsi:type="dcterms:W3CDTF">2021-01-15T10:07:00Z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0x0101009A63D190B3800641BABD64E0FC450F18</vt:lpwstr>
  </property>
</Properties>
</file>